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A090" w14:textId="239DC2C8" w:rsidR="000E4F72" w:rsidRDefault="00653303" w:rsidP="006E18FF">
      <w:pPr>
        <w:jc w:val="right"/>
      </w:pPr>
      <w:r>
        <w:rPr>
          <w:noProof/>
        </w:rPr>
        <mc:AlternateContent>
          <mc:Choice Requires="wps">
            <w:drawing>
              <wp:anchor distT="0" distB="0" distL="114300" distR="114300" simplePos="0" relativeHeight="251659264" behindDoc="0" locked="0" layoutInCell="1" allowOverlap="1" wp14:anchorId="2C78DA11" wp14:editId="1FB4DC6C">
                <wp:simplePos x="0" y="0"/>
                <wp:positionH relativeFrom="margin">
                  <wp:posOffset>3055620</wp:posOffset>
                </wp:positionH>
                <wp:positionV relativeFrom="paragraph">
                  <wp:posOffset>0</wp:posOffset>
                </wp:positionV>
                <wp:extent cx="2758440" cy="3581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2758440" cy="358140"/>
                        </a:xfrm>
                        <a:prstGeom prst="rect">
                          <a:avLst/>
                        </a:prstGeom>
                        <a:solidFill>
                          <a:schemeClr val="lt1"/>
                        </a:solidFill>
                        <a:ln w="6350">
                          <a:noFill/>
                        </a:ln>
                      </wps:spPr>
                      <wps:txbx>
                        <w:txbxContent>
                          <w:p w14:paraId="5352FACE" w14:textId="06967DAB" w:rsidR="00A76A05" w:rsidRPr="00653303" w:rsidRDefault="00A76A05" w:rsidP="005605A6">
                            <w:pPr>
                              <w:adjustRightInd w:val="0"/>
                              <w:snapToGrid w:val="0"/>
                              <w:rPr>
                                <w:rFonts w:ascii="Aparajita" w:hAnsi="Aparajita" w:cs="Aparajita"/>
                                <w:color w:val="538135" w:themeColor="accent6" w:themeShade="BF"/>
                                <w:szCs w:val="21"/>
                              </w:rPr>
                            </w:pPr>
                            <w:r>
                              <w:rPr>
                                <w:rFonts w:ascii="Aparajita" w:hAnsi="Aparajita" w:cs="Aparajita"/>
                                <w:color w:val="538135" w:themeColor="accent6" w:themeShade="BF"/>
                                <w:sz w:val="40"/>
                                <w:szCs w:val="40"/>
                              </w:rPr>
                              <w:t xml:space="preserve"> </w:t>
                            </w:r>
                            <w:r w:rsidRPr="00653303">
                              <w:rPr>
                                <w:rFonts w:ascii="Aparajita" w:hAnsi="Aparajita" w:cs="Aparajita"/>
                                <w:color w:val="538135" w:themeColor="accent6" w:themeShade="BF"/>
                                <w:szCs w:val="21"/>
                              </w:rPr>
                              <w:t xml:space="preserve">LOYOLA CENTRE FOR </w:t>
                            </w:r>
                            <w:r w:rsidRPr="00653303">
                              <w:rPr>
                                <w:rFonts w:ascii="Aparajita" w:hAnsi="Aparajita" w:cs="Aparajita"/>
                                <w:b/>
                                <w:bCs/>
                                <w:color w:val="538135" w:themeColor="accent6" w:themeShade="BF"/>
                                <w:szCs w:val="21"/>
                              </w:rPr>
                              <w:t>ECOLOGY &amp;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8DA11" id="_x0000_t202" coordsize="21600,21600" o:spt="202" path="m,l,21600r21600,l21600,xe">
                <v:stroke joinstyle="miter"/>
                <v:path gradientshapeok="t" o:connecttype="rect"/>
              </v:shapetype>
              <v:shape id="テキスト ボックス 2" o:spid="_x0000_s1026" type="#_x0000_t202" style="position:absolute;left:0;text-align:left;margin-left:240.6pt;margin-top:0;width:217.2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" fillcolor="white [3201]" stroked="f" strokeweight=".5pt">
                <v:textbox>
                  <w:txbxContent>
                    <w:p w14:paraId="5352FACE" w14:textId="06967DAB" w:rsidR="00A76A05" w:rsidRPr="00653303" w:rsidRDefault="00A76A05" w:rsidP="005605A6">
                      <w:pPr>
                        <w:adjustRightInd w:val="0"/>
                        <w:snapToGrid w:val="0"/>
                        <w:rPr>
                          <w:rFonts w:ascii="Aparajita" w:hAnsi="Aparajita" w:cs="Aparajita"/>
                          <w:color w:val="538135" w:themeColor="accent6" w:themeShade="BF"/>
                          <w:szCs w:val="21"/>
                        </w:rPr>
                      </w:pPr>
                      <w:r>
                        <w:rPr>
                          <w:rFonts w:ascii="Aparajita" w:hAnsi="Aparajita" w:cs="Aparajita"/>
                          <w:color w:val="538135" w:themeColor="accent6" w:themeShade="BF"/>
                          <w:sz w:val="40"/>
                          <w:szCs w:val="40"/>
                        </w:rPr>
                        <w:t xml:space="preserve"> </w:t>
                      </w:r>
                      <w:r w:rsidRPr="00653303">
                        <w:rPr>
                          <w:rFonts w:ascii="Aparajita" w:hAnsi="Aparajita" w:cs="Aparajita"/>
                          <w:color w:val="538135" w:themeColor="accent6" w:themeShade="BF"/>
                          <w:szCs w:val="21"/>
                        </w:rPr>
                        <w:t xml:space="preserve">LOYOLA CENTRE FOR </w:t>
                      </w:r>
                      <w:r w:rsidRPr="00653303">
                        <w:rPr>
                          <w:rFonts w:ascii="Aparajita" w:hAnsi="Aparajita" w:cs="Aparajita"/>
                          <w:b/>
                          <w:bCs/>
                          <w:color w:val="538135" w:themeColor="accent6" w:themeShade="BF"/>
                          <w:szCs w:val="21"/>
                        </w:rPr>
                        <w:t>ECOLOGY &amp; JUSTICE</w:t>
                      </w:r>
                    </w:p>
                  </w:txbxContent>
                </v:textbox>
                <w10:wrap anchorx="margin"/>
              </v:shape>
            </w:pict>
          </mc:Fallback>
        </mc:AlternateContent>
      </w:r>
      <w:r>
        <w:rPr>
          <w:noProof/>
        </w:rPr>
        <w:drawing>
          <wp:inline distT="0" distB="0" distL="0" distR="0" wp14:anchorId="74C7A40A" wp14:editId="48A6D5F7">
            <wp:extent cx="223971" cy="472440"/>
            <wp:effectExtent l="0" t="0" r="508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EJ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000" cy="765705"/>
                    </a:xfrm>
                    <a:prstGeom prst="rect">
                      <a:avLst/>
                    </a:prstGeom>
                  </pic:spPr>
                </pic:pic>
              </a:graphicData>
            </a:graphic>
          </wp:inline>
        </w:drawing>
      </w:r>
    </w:p>
    <w:p w14:paraId="7977A008" w14:textId="77777777" w:rsidR="00C83826" w:rsidRPr="00C83826" w:rsidRDefault="00C83826" w:rsidP="00C83826">
      <w:pPr>
        <w:jc w:val="left"/>
        <w:rPr>
          <w:lang w:val="en-IN"/>
        </w:rPr>
      </w:pPr>
      <w:r w:rsidRPr="00C83826">
        <w:rPr>
          <w:lang w:val="en-IN"/>
        </w:rPr>
        <w:t>Photo &amp; Video Disclaimer</w:t>
      </w:r>
    </w:p>
    <w:p w14:paraId="7D434924" w14:textId="77777777" w:rsidR="00C83826" w:rsidRPr="00C83826" w:rsidRDefault="00C83826" w:rsidP="00C83826">
      <w:pPr>
        <w:jc w:val="left"/>
        <w:rPr>
          <w:lang w:val="en-IN"/>
        </w:rPr>
      </w:pPr>
    </w:p>
    <w:p w14:paraId="1959DC32" w14:textId="77777777" w:rsidR="00C83826" w:rsidRPr="00C83826" w:rsidRDefault="00C83826" w:rsidP="00C83826">
      <w:pPr>
        <w:jc w:val="left"/>
        <w:rPr>
          <w:lang w:val="en-IN"/>
        </w:rPr>
      </w:pPr>
    </w:p>
    <w:p w14:paraId="27613638" w14:textId="77777777" w:rsidR="00C83826" w:rsidRPr="00C83826" w:rsidRDefault="00C83826" w:rsidP="00C83826">
      <w:pPr>
        <w:jc w:val="left"/>
        <w:rPr>
          <w:lang w:val="en-IN"/>
        </w:rPr>
      </w:pPr>
    </w:p>
    <w:p w14:paraId="5769C3D4" w14:textId="1C34FD57" w:rsidR="00C83826" w:rsidRPr="00C83826" w:rsidRDefault="00C83826" w:rsidP="00C83826">
      <w:pPr>
        <w:jc w:val="left"/>
        <w:rPr>
          <w:lang w:val="en-IN"/>
        </w:rPr>
      </w:pPr>
      <w:r w:rsidRPr="00C83826">
        <w:rPr>
          <w:lang w:val="en-IN"/>
        </w:rPr>
        <w:t xml:space="preserve">The Loyola Centre for Ecology &amp; Justice </w:t>
      </w:r>
      <w:r w:rsidRPr="00C83826">
        <w:rPr>
          <w:lang w:val="en-IN"/>
        </w:rPr>
        <w:t xml:space="preserve">reserves the right to use any photograph/video taken at any event sponsored by </w:t>
      </w:r>
      <w:r w:rsidRPr="00C83826">
        <w:rPr>
          <w:lang w:val="en-IN"/>
        </w:rPr>
        <w:t>the Loyola Centre for Ecology &amp; Justice</w:t>
      </w:r>
      <w:r w:rsidRPr="00C83826">
        <w:rPr>
          <w:lang w:val="en-IN"/>
        </w:rPr>
        <w:t xml:space="preserve">, without the expressed written permission of those included within the photograph/video. </w:t>
      </w:r>
      <w:r w:rsidRPr="00C83826">
        <w:rPr>
          <w:lang w:val="en-IN"/>
        </w:rPr>
        <w:t xml:space="preserve">The Loyola Centre for Ecology &amp; Justice </w:t>
      </w:r>
      <w:r w:rsidRPr="00C83826">
        <w:rPr>
          <w:lang w:val="en-IN"/>
        </w:rPr>
        <w:t xml:space="preserve">may use the photograph/video in publications or other media material produced, used or contracted by </w:t>
      </w:r>
      <w:r w:rsidRPr="00C83826">
        <w:rPr>
          <w:lang w:val="en-IN"/>
        </w:rPr>
        <w:t xml:space="preserve">the Loyola Centre for Ecology &amp; Justice </w:t>
      </w:r>
      <w:r w:rsidRPr="00C83826">
        <w:rPr>
          <w:lang w:val="en-IN"/>
        </w:rPr>
        <w:t>including but not limited to: brochures, invitations, books, newspapers, magazines, television, websites, etc.</w:t>
      </w:r>
    </w:p>
    <w:p w14:paraId="0F8A92C8" w14:textId="77777777" w:rsidR="00C83826" w:rsidRPr="00C83826" w:rsidRDefault="00C83826" w:rsidP="00C83826">
      <w:pPr>
        <w:jc w:val="left"/>
        <w:rPr>
          <w:lang w:val="en-IN"/>
        </w:rPr>
      </w:pPr>
    </w:p>
    <w:p w14:paraId="522DB24F" w14:textId="77777777" w:rsidR="00C83826" w:rsidRPr="00C83826" w:rsidRDefault="00C83826" w:rsidP="00C83826">
      <w:pPr>
        <w:jc w:val="left"/>
        <w:rPr>
          <w:lang w:val="en-IN"/>
        </w:rPr>
      </w:pPr>
      <w:r w:rsidRPr="00C83826">
        <w:rPr>
          <w:lang w:val="en-IN"/>
        </w:rPr>
        <w:t>To ensure the privacy of individuals and children, images will not be identified using full names or personal identifying information without written approval from the photographed subject, parent or legal guardian.</w:t>
      </w:r>
    </w:p>
    <w:p w14:paraId="3E1E6E9F" w14:textId="77777777" w:rsidR="00C83826" w:rsidRPr="00C83826" w:rsidRDefault="00C83826" w:rsidP="00C83826">
      <w:pPr>
        <w:jc w:val="left"/>
        <w:rPr>
          <w:lang w:val="en-IN"/>
        </w:rPr>
      </w:pPr>
    </w:p>
    <w:p w14:paraId="30868F26" w14:textId="0874529F" w:rsidR="00C83826" w:rsidRPr="00C83826" w:rsidRDefault="00C83826" w:rsidP="00C83826">
      <w:pPr>
        <w:jc w:val="left"/>
        <w:rPr>
          <w:lang w:val="en-IN"/>
        </w:rPr>
      </w:pPr>
      <w:r w:rsidRPr="00C83826">
        <w:rPr>
          <w:lang w:val="en-IN"/>
        </w:rPr>
        <w:t xml:space="preserve">A person attending a </w:t>
      </w:r>
      <w:r w:rsidRPr="00C83826">
        <w:rPr>
          <w:lang w:val="en-IN"/>
        </w:rPr>
        <w:t xml:space="preserve">Loyola Centre for Ecology &amp; Justice </w:t>
      </w:r>
      <w:r w:rsidRPr="00C83826">
        <w:rPr>
          <w:lang w:val="en-IN"/>
        </w:rPr>
        <w:t>event who does not wish to have their image recorded for distribution should make their wishes known to the photographer, and/or the event organizers, and/or contact</w:t>
      </w:r>
      <w:r w:rsidRPr="00C83826">
        <w:rPr>
          <w:lang w:val="en-IN"/>
        </w:rPr>
        <w:t xml:space="preserve"> the Loyola Centre for Ecology &amp; Justice at 238, Inner Harbour Road, Trincomalee 31000 or email LCEJ@yahoo.com</w:t>
      </w:r>
    </w:p>
    <w:p w14:paraId="352E5FED" w14:textId="77777777" w:rsidR="00C83826" w:rsidRPr="00C83826" w:rsidRDefault="00C83826" w:rsidP="00C83826">
      <w:pPr>
        <w:jc w:val="left"/>
        <w:rPr>
          <w:lang w:val="en-IN"/>
        </w:rPr>
      </w:pPr>
    </w:p>
    <w:p w14:paraId="4F22C6A3" w14:textId="77777777" w:rsidR="00C83826" w:rsidRPr="00C83826" w:rsidRDefault="00C83826" w:rsidP="00C83826">
      <w:pPr>
        <w:jc w:val="left"/>
        <w:rPr>
          <w:lang w:val="en-IN"/>
        </w:rPr>
      </w:pPr>
      <w:r w:rsidRPr="00C83826">
        <w:rPr>
          <w:lang w:val="en-IN"/>
        </w:rPr>
        <w:t>Any person or organization not affiliated with Port Discover may not use, copy, alter or modify Port Discover photographs, graphics, videography or other, similar reproductions or recordings without the advance written permission of an authorized designee from Port Discover.</w:t>
      </w:r>
    </w:p>
    <w:p w14:paraId="042B3642" w14:textId="77777777" w:rsidR="00C83826" w:rsidRPr="00C83826" w:rsidRDefault="00C83826" w:rsidP="00C83826">
      <w:pPr>
        <w:jc w:val="left"/>
        <w:rPr>
          <w:lang w:val="en-IN"/>
        </w:rPr>
      </w:pPr>
    </w:p>
    <w:p w14:paraId="08CD29B1" w14:textId="77777777" w:rsidR="00C83826" w:rsidRPr="00C83826" w:rsidRDefault="00C83826" w:rsidP="00C83826">
      <w:pPr>
        <w:jc w:val="left"/>
        <w:rPr>
          <w:lang w:val="en-IN"/>
        </w:rPr>
      </w:pPr>
      <w:r w:rsidRPr="00C83826">
        <w:rPr>
          <w:lang w:val="en-IN"/>
        </w:rPr>
        <w:t>Thank you for your understanding and cooperation!</w:t>
      </w:r>
    </w:p>
    <w:p w14:paraId="764625C1" w14:textId="77777777" w:rsidR="00C83826" w:rsidRPr="00C83826" w:rsidRDefault="00C83826" w:rsidP="00C83826">
      <w:pPr>
        <w:jc w:val="left"/>
        <w:rPr>
          <w:lang w:val="en-IN"/>
        </w:rPr>
      </w:pPr>
    </w:p>
    <w:sectPr w:rsidR="00C83826" w:rsidRPr="00C83826" w:rsidSect="006533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2B31A" w14:textId="77777777" w:rsidR="00A76A05" w:rsidRDefault="00A76A05" w:rsidP="005605A6">
      <w:r>
        <w:separator/>
      </w:r>
    </w:p>
  </w:endnote>
  <w:endnote w:type="continuationSeparator" w:id="0">
    <w:p w14:paraId="1C9DCD2B" w14:textId="77777777" w:rsidR="00A76A05" w:rsidRDefault="00A76A05" w:rsidP="0056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parajita">
    <w:panose1 w:val="02020603050405020304"/>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D90A" w14:textId="77777777" w:rsidR="00A76A05" w:rsidRDefault="00A76A05" w:rsidP="005605A6">
      <w:r>
        <w:separator/>
      </w:r>
    </w:p>
  </w:footnote>
  <w:footnote w:type="continuationSeparator" w:id="0">
    <w:p w14:paraId="07B1D47C" w14:textId="77777777" w:rsidR="00A76A05" w:rsidRDefault="00A76A05" w:rsidP="0056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17208"/>
    <w:multiLevelType w:val="hybridMultilevel"/>
    <w:tmpl w:val="D9288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90"/>
    <w:rsid w:val="00000D50"/>
    <w:rsid w:val="000317A5"/>
    <w:rsid w:val="00052336"/>
    <w:rsid w:val="000B3BAC"/>
    <w:rsid w:val="000E4F72"/>
    <w:rsid w:val="00220E5A"/>
    <w:rsid w:val="002364A4"/>
    <w:rsid w:val="00273939"/>
    <w:rsid w:val="00277532"/>
    <w:rsid w:val="0028123A"/>
    <w:rsid w:val="00351904"/>
    <w:rsid w:val="0035711F"/>
    <w:rsid w:val="00361431"/>
    <w:rsid w:val="004F6FE5"/>
    <w:rsid w:val="005605A6"/>
    <w:rsid w:val="00643B90"/>
    <w:rsid w:val="00653303"/>
    <w:rsid w:val="006765D5"/>
    <w:rsid w:val="006B2D59"/>
    <w:rsid w:val="006E18FF"/>
    <w:rsid w:val="006F54FD"/>
    <w:rsid w:val="00747C01"/>
    <w:rsid w:val="008A4499"/>
    <w:rsid w:val="00930840"/>
    <w:rsid w:val="00A76A05"/>
    <w:rsid w:val="00C24F9F"/>
    <w:rsid w:val="00C25D52"/>
    <w:rsid w:val="00C45259"/>
    <w:rsid w:val="00C83826"/>
    <w:rsid w:val="00D406E0"/>
    <w:rsid w:val="00EA4527"/>
    <w:rsid w:val="00EC25A6"/>
    <w:rsid w:val="00EC7037"/>
    <w:rsid w:val="00FA3AB6"/>
    <w:rsid w:val="00FF50EE"/>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D18A65"/>
  <w15:chartTrackingRefBased/>
  <w15:docId w15:val="{7CCBAB66-AE76-4EDA-AF71-E598664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A6"/>
    <w:pPr>
      <w:tabs>
        <w:tab w:val="center" w:pos="4252"/>
        <w:tab w:val="right" w:pos="8504"/>
      </w:tabs>
      <w:snapToGrid w:val="0"/>
    </w:pPr>
  </w:style>
  <w:style w:type="character" w:customStyle="1" w:styleId="a4">
    <w:name w:val="ヘッダー (文字)"/>
    <w:basedOn w:val="a0"/>
    <w:link w:val="a3"/>
    <w:uiPriority w:val="99"/>
    <w:rsid w:val="005605A6"/>
  </w:style>
  <w:style w:type="paragraph" w:styleId="a5">
    <w:name w:val="footer"/>
    <w:basedOn w:val="a"/>
    <w:link w:val="a6"/>
    <w:uiPriority w:val="99"/>
    <w:unhideWhenUsed/>
    <w:rsid w:val="005605A6"/>
    <w:pPr>
      <w:tabs>
        <w:tab w:val="center" w:pos="4252"/>
        <w:tab w:val="right" w:pos="8504"/>
      </w:tabs>
      <w:snapToGrid w:val="0"/>
    </w:pPr>
  </w:style>
  <w:style w:type="character" w:customStyle="1" w:styleId="a6">
    <w:name w:val="フッター (文字)"/>
    <w:basedOn w:val="a0"/>
    <w:link w:val="a5"/>
    <w:uiPriority w:val="99"/>
    <w:rsid w:val="005605A6"/>
  </w:style>
  <w:style w:type="paragraph" w:styleId="a7">
    <w:name w:val="Date"/>
    <w:basedOn w:val="a"/>
    <w:next w:val="a"/>
    <w:link w:val="a8"/>
    <w:uiPriority w:val="99"/>
    <w:semiHidden/>
    <w:unhideWhenUsed/>
    <w:rsid w:val="00C45259"/>
  </w:style>
  <w:style w:type="character" w:customStyle="1" w:styleId="a8">
    <w:name w:val="日付 (文字)"/>
    <w:basedOn w:val="a0"/>
    <w:link w:val="a7"/>
    <w:uiPriority w:val="99"/>
    <w:semiHidden/>
    <w:rsid w:val="00C45259"/>
  </w:style>
  <w:style w:type="paragraph" w:styleId="a9">
    <w:name w:val="List Paragraph"/>
    <w:basedOn w:val="a"/>
    <w:uiPriority w:val="34"/>
    <w:qFormat/>
    <w:rsid w:val="00C45259"/>
    <w:pPr>
      <w:ind w:leftChars="400" w:left="840"/>
    </w:pPr>
  </w:style>
  <w:style w:type="paragraph" w:styleId="aa">
    <w:name w:val="Balloon Text"/>
    <w:basedOn w:val="a"/>
    <w:link w:val="ab"/>
    <w:uiPriority w:val="99"/>
    <w:semiHidden/>
    <w:unhideWhenUsed/>
    <w:rsid w:val="002364A4"/>
    <w:rPr>
      <w:rFonts w:asciiTheme="majorHAnsi" w:eastAsiaTheme="majorEastAsia" w:hAnsiTheme="majorHAnsi" w:cstheme="majorBidi"/>
      <w:sz w:val="18"/>
      <w:szCs w:val="16"/>
    </w:rPr>
  </w:style>
  <w:style w:type="character" w:customStyle="1" w:styleId="ab">
    <w:name w:val="吹き出し (文字)"/>
    <w:basedOn w:val="a0"/>
    <w:link w:val="aa"/>
    <w:uiPriority w:val="99"/>
    <w:semiHidden/>
    <w:rsid w:val="002364A4"/>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Robouam Thierry</dc:creator>
  <cp:keywords/>
  <dc:description/>
  <cp:lastModifiedBy>Thierry Robouam</cp:lastModifiedBy>
  <cp:revision>2</cp:revision>
  <cp:lastPrinted>2020-05-30T15:42:00Z</cp:lastPrinted>
  <dcterms:created xsi:type="dcterms:W3CDTF">2020-08-17T16:11:00Z</dcterms:created>
  <dcterms:modified xsi:type="dcterms:W3CDTF">2020-08-17T16:11:00Z</dcterms:modified>
</cp:coreProperties>
</file>